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62" w:rsidRDefault="00EE7DEA">
      <w:pPr>
        <w:widowControl/>
        <w:spacing w:line="50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酒泉职业技术学院2020—2021学年</w:t>
      </w:r>
    </w:p>
    <w:p w:rsidR="002C2062" w:rsidRDefault="00440AF4" w:rsidP="00440AF4">
      <w:pPr>
        <w:widowControl/>
        <w:spacing w:line="500" w:lineRule="exact"/>
        <w:ind w:firstLineChars="500" w:firstLine="1405"/>
        <w:rPr>
          <w:b/>
          <w:bCs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思想道德修养与法律基础</w:t>
      </w:r>
      <w:r w:rsidR="00EE7DEA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课程重修及考核方案</w:t>
      </w:r>
    </w:p>
    <w:p w:rsidR="002C2062" w:rsidRDefault="00EE7DEA">
      <w:pPr>
        <w:widowControl/>
        <w:ind w:firstLineChars="200" w:firstLine="562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一、课程基本情况</w:t>
      </w:r>
    </w:p>
    <w:p w:rsidR="002C2062" w:rsidRDefault="00EE7DEA">
      <w:pPr>
        <w:widowControl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1．课程名称：</w:t>
      </w:r>
      <w:r w:rsidR="000A1BC8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思想道德</w:t>
      </w:r>
      <w:r w:rsidR="009B12F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修养与法律基础</w:t>
      </w:r>
    </w:p>
    <w:p w:rsidR="002C2062" w:rsidRDefault="00EE7DEA">
      <w:pPr>
        <w:widowControl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2．课程性质 </w:t>
      </w:r>
    </w:p>
    <w:p w:rsidR="002C2062" w:rsidRDefault="000A1BC8">
      <w:pPr>
        <w:widowControl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《思想道德</w:t>
      </w:r>
      <w:r w:rsidR="00440AF4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修养与法律基础</w:t>
      </w:r>
      <w:r w:rsidR="000C442D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</w:t>
      </w:r>
      <w:r w:rsidR="00A2379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是高校思想政治理论</w:t>
      </w:r>
      <w:r w:rsidR="004D481C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课</w:t>
      </w:r>
      <w:r w:rsidR="00A23792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的必修</w:t>
      </w:r>
      <w:r w:rsidR="00EE7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课程。该</w:t>
      </w:r>
      <w:r w:rsidR="000C442D" w:rsidRPr="000C442D">
        <w:rPr>
          <w:rFonts w:ascii="仿宋" w:eastAsia="仿宋" w:hAnsi="仿宋" w:cs="仿宋"/>
          <w:color w:val="000000"/>
          <w:kern w:val="0"/>
          <w:sz w:val="28"/>
          <w:szCs w:val="28"/>
        </w:rPr>
        <w:t>课程是一门融思想性、政治性、科学性、理论性、实践性于一体的思想政治理论课。本课程针对大学生成长过程中面临的思想道德和法律问题，开展马克思主义的世界观、人生观、价值观、道德观、法治观教育，引导大学生提高思想道德素质和法治素养，成长为自觉担当民族复兴大任的时代新人。学习本课程，有助于大学生领悟人生真谛，坚定理想信念，</w:t>
      </w:r>
      <w:proofErr w:type="gramStart"/>
      <w:r w:rsidR="000C442D" w:rsidRPr="000C442D">
        <w:rPr>
          <w:rFonts w:ascii="仿宋" w:eastAsia="仿宋" w:hAnsi="仿宋" w:cs="仿宋"/>
          <w:color w:val="000000"/>
          <w:kern w:val="0"/>
          <w:sz w:val="28"/>
          <w:szCs w:val="28"/>
        </w:rPr>
        <w:t>践行</w:t>
      </w:r>
      <w:proofErr w:type="gramEnd"/>
      <w:r w:rsidR="000C442D" w:rsidRPr="000C442D">
        <w:rPr>
          <w:rFonts w:ascii="仿宋" w:eastAsia="仿宋" w:hAnsi="仿宋" w:cs="仿宋"/>
          <w:color w:val="000000"/>
          <w:kern w:val="0"/>
          <w:sz w:val="28"/>
          <w:szCs w:val="28"/>
        </w:rPr>
        <w:t>社会主义核心价值观，做新时代的忠诚爱国者和改革创新的生力军；有助于大学生形成正确的道德认知，积极投身道德实践，</w:t>
      </w:r>
      <w:proofErr w:type="gramStart"/>
      <w:r w:rsidR="000C442D" w:rsidRPr="000C442D">
        <w:rPr>
          <w:rFonts w:ascii="仿宋" w:eastAsia="仿宋" w:hAnsi="仿宋" w:cs="仿宋"/>
          <w:color w:val="000000"/>
          <w:kern w:val="0"/>
          <w:sz w:val="28"/>
          <w:szCs w:val="28"/>
        </w:rPr>
        <w:t>做明大德</w:t>
      </w:r>
      <w:proofErr w:type="gramEnd"/>
      <w:r w:rsidR="000C442D" w:rsidRPr="000C442D">
        <w:rPr>
          <w:rFonts w:ascii="仿宋" w:eastAsia="仿宋" w:hAnsi="仿宋" w:cs="仿宋"/>
          <w:color w:val="000000"/>
          <w:kern w:val="0"/>
          <w:sz w:val="28"/>
          <w:szCs w:val="28"/>
        </w:rPr>
        <w:t>、守公德、严私德的新时代青年；有助于大学生全面把握社会主义法律的本质、运行和体系，理解中国特色社会主义法治体系和法治道路的精髓，增进法治意识，养成法治思维，更好行使法律权利、履行法律义务，做到尊法学法守法用法，做一名具备优秀的思想道德素质和法治素养的大学生。</w:t>
      </w:r>
    </w:p>
    <w:p w:rsidR="002C2062" w:rsidRPr="00637EF5" w:rsidRDefault="00EE7DEA" w:rsidP="00637EF5">
      <w:pPr>
        <w:tabs>
          <w:tab w:val="right" w:pos="7988"/>
        </w:tabs>
        <w:spacing w:line="500" w:lineRule="exact"/>
        <w:ind w:firstLineChars="200" w:firstLine="562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 w:rsidRPr="00637EF5"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二、课程内容与学时安排</w:t>
      </w:r>
    </w:p>
    <w:p w:rsidR="0089070E" w:rsidRDefault="0089070E">
      <w:pPr>
        <w:tabs>
          <w:tab w:val="right" w:pos="7988"/>
        </w:tabs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sz w:val="28"/>
          <w:szCs w:val="28"/>
        </w:rPr>
        <w:t>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 xml:space="preserve">  论  </w:t>
      </w:r>
      <w:r w:rsidR="00381B6D">
        <w:rPr>
          <w:rFonts w:ascii="仿宋" w:eastAsia="仿宋" w:hAnsi="仿宋" w:cs="宋体" w:hint="eastAsia"/>
          <w:sz w:val="28"/>
          <w:szCs w:val="28"/>
        </w:rPr>
        <w:t xml:space="preserve">              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381B6D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9D16C0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381B6D">
        <w:rPr>
          <w:rFonts w:ascii="仿宋" w:eastAsia="仿宋" w:hAnsi="仿宋" w:cs="宋体" w:hint="eastAsia"/>
          <w:sz w:val="28"/>
          <w:szCs w:val="28"/>
        </w:rPr>
        <w:t xml:space="preserve">     </w:t>
      </w:r>
      <w:r w:rsidR="009D16C0">
        <w:rPr>
          <w:rFonts w:ascii="仿宋" w:eastAsia="仿宋" w:hAnsi="仿宋" w:cs="宋体" w:hint="eastAsia"/>
          <w:sz w:val="28"/>
          <w:szCs w:val="28"/>
        </w:rPr>
        <w:t>4课时</w:t>
      </w:r>
    </w:p>
    <w:p w:rsidR="002C2062" w:rsidRDefault="00EE7DEA">
      <w:pPr>
        <w:tabs>
          <w:tab w:val="right" w:pos="7988"/>
        </w:tabs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第一章  </w:t>
      </w:r>
      <w:r w:rsidR="00381B6D">
        <w:rPr>
          <w:rFonts w:ascii="仿宋" w:eastAsia="仿宋" w:hAnsi="仿宋" w:cs="宋体" w:hint="eastAsia"/>
          <w:sz w:val="28"/>
          <w:szCs w:val="28"/>
        </w:rPr>
        <w:t>人生的青春之问</w:t>
      </w:r>
      <w:r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381B6D">
        <w:rPr>
          <w:rFonts w:ascii="仿宋" w:eastAsia="仿宋" w:hAnsi="仿宋" w:cs="宋体" w:hint="eastAsia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381B6D">
        <w:rPr>
          <w:rFonts w:ascii="仿宋" w:eastAsia="仿宋" w:hAnsi="仿宋" w:cs="宋体" w:hint="eastAsia"/>
          <w:sz w:val="28"/>
          <w:szCs w:val="28"/>
        </w:rPr>
        <w:t xml:space="preserve">     </w:t>
      </w:r>
      <w:r w:rsidR="009B12F4"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课时</w:t>
      </w:r>
    </w:p>
    <w:p w:rsidR="002C2062" w:rsidRDefault="00EE7DEA">
      <w:pPr>
        <w:tabs>
          <w:tab w:val="right" w:pos="7988"/>
        </w:tabs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第二章  </w:t>
      </w:r>
      <w:r w:rsidR="0089070E">
        <w:rPr>
          <w:rFonts w:ascii="仿宋" w:eastAsia="仿宋" w:hAnsi="仿宋" w:cs="宋体" w:hint="eastAsia"/>
          <w:sz w:val="28"/>
          <w:szCs w:val="28"/>
        </w:rPr>
        <w:t>坚定</w:t>
      </w:r>
      <w:r w:rsidR="00381B6D">
        <w:rPr>
          <w:rFonts w:ascii="仿宋" w:eastAsia="仿宋" w:hAnsi="仿宋" w:cs="宋体" w:hint="eastAsia"/>
          <w:sz w:val="28"/>
          <w:szCs w:val="28"/>
        </w:rPr>
        <w:t>理想</w:t>
      </w:r>
      <w:r w:rsidR="0089070E">
        <w:rPr>
          <w:rFonts w:ascii="仿宋" w:eastAsia="仿宋" w:hAnsi="仿宋" w:cs="宋体" w:hint="eastAsia"/>
          <w:sz w:val="28"/>
          <w:szCs w:val="28"/>
        </w:rPr>
        <w:t>信念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 w:rsidR="00381B6D">
        <w:rPr>
          <w:rFonts w:ascii="仿宋" w:eastAsia="仿宋" w:hAnsi="仿宋" w:cs="宋体" w:hint="eastAsia"/>
          <w:sz w:val="28"/>
          <w:szCs w:val="28"/>
        </w:rPr>
        <w:t xml:space="preserve">        </w:t>
      </w:r>
      <w:r>
        <w:rPr>
          <w:rFonts w:ascii="仿宋" w:eastAsia="仿宋" w:hAnsi="仿宋" w:cs="宋体" w:hint="eastAsia"/>
          <w:sz w:val="28"/>
          <w:szCs w:val="28"/>
        </w:rPr>
        <w:t>6课时</w:t>
      </w:r>
    </w:p>
    <w:p w:rsidR="002C2062" w:rsidRDefault="00EE7DEA">
      <w:pPr>
        <w:tabs>
          <w:tab w:val="right" w:pos="7988"/>
        </w:tabs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第三章  </w:t>
      </w:r>
      <w:r w:rsidR="0089070E">
        <w:rPr>
          <w:rFonts w:ascii="仿宋" w:eastAsia="仿宋" w:hAnsi="仿宋" w:cs="宋体" w:hint="eastAsia"/>
          <w:sz w:val="28"/>
          <w:szCs w:val="28"/>
        </w:rPr>
        <w:t>弘扬中国精神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 w:rsidR="00381B6D">
        <w:rPr>
          <w:rFonts w:ascii="仿宋" w:eastAsia="仿宋" w:hAnsi="仿宋" w:cs="宋体" w:hint="eastAsia"/>
          <w:sz w:val="28"/>
          <w:szCs w:val="28"/>
        </w:rPr>
        <w:t xml:space="preserve">        </w:t>
      </w:r>
      <w:r w:rsidR="009B12F4"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课时</w:t>
      </w:r>
    </w:p>
    <w:p w:rsidR="002C2062" w:rsidRDefault="00EE7DEA">
      <w:pPr>
        <w:tabs>
          <w:tab w:val="right" w:pos="7988"/>
        </w:tabs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 xml:space="preserve">第四章  </w:t>
      </w:r>
      <w:proofErr w:type="gramStart"/>
      <w:r w:rsidR="0089070E">
        <w:rPr>
          <w:rFonts w:ascii="仿宋" w:eastAsia="仿宋" w:hAnsi="仿宋" w:cs="宋体" w:hint="eastAsia"/>
          <w:sz w:val="28"/>
          <w:szCs w:val="28"/>
        </w:rPr>
        <w:t>践行</w:t>
      </w:r>
      <w:proofErr w:type="gramEnd"/>
      <w:r w:rsidR="00381B6D">
        <w:rPr>
          <w:rFonts w:ascii="仿宋" w:eastAsia="仿宋" w:hAnsi="仿宋" w:cs="宋体" w:hint="eastAsia"/>
          <w:sz w:val="28"/>
          <w:szCs w:val="28"/>
        </w:rPr>
        <w:t>社会主义核心价值观</w:t>
      </w:r>
      <w:r w:rsidR="009D16C0">
        <w:rPr>
          <w:rFonts w:ascii="仿宋" w:eastAsia="仿宋" w:hAnsi="仿宋" w:cs="宋体" w:hint="eastAsia"/>
          <w:sz w:val="28"/>
          <w:szCs w:val="28"/>
        </w:rPr>
        <w:t xml:space="preserve">    6</w:t>
      </w:r>
      <w:r>
        <w:rPr>
          <w:rFonts w:ascii="仿宋" w:eastAsia="仿宋" w:hAnsi="仿宋" w:cs="宋体" w:hint="eastAsia"/>
          <w:sz w:val="28"/>
          <w:szCs w:val="28"/>
        </w:rPr>
        <w:t>课时</w:t>
      </w:r>
    </w:p>
    <w:p w:rsidR="002C2062" w:rsidRDefault="00EE7DEA">
      <w:pPr>
        <w:tabs>
          <w:tab w:val="right" w:pos="7988"/>
        </w:tabs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第五章  </w:t>
      </w:r>
      <w:r w:rsidR="00381B6D">
        <w:rPr>
          <w:rFonts w:ascii="仿宋" w:eastAsia="仿宋" w:hAnsi="仿宋" w:cs="宋体" w:hint="eastAsia"/>
          <w:sz w:val="28"/>
          <w:szCs w:val="28"/>
        </w:rPr>
        <w:t>明大德守公德严私德</w:t>
      </w:r>
      <w:r>
        <w:rPr>
          <w:rFonts w:ascii="仿宋" w:eastAsia="仿宋" w:hAnsi="仿宋" w:cs="宋体" w:hint="eastAsia"/>
          <w:sz w:val="28"/>
          <w:szCs w:val="28"/>
        </w:rPr>
        <w:t xml:space="preserve">    </w:t>
      </w:r>
      <w:r w:rsidR="00381B6D">
        <w:rPr>
          <w:rFonts w:ascii="仿宋" w:eastAsia="仿宋" w:hAnsi="仿宋" w:cs="宋体" w:hint="eastAsia"/>
          <w:sz w:val="28"/>
          <w:szCs w:val="28"/>
        </w:rPr>
        <w:t xml:space="preserve">    8</w:t>
      </w:r>
      <w:r>
        <w:rPr>
          <w:rFonts w:ascii="仿宋" w:eastAsia="仿宋" w:hAnsi="仿宋" w:cs="宋体" w:hint="eastAsia"/>
          <w:sz w:val="28"/>
          <w:szCs w:val="28"/>
        </w:rPr>
        <w:t>课时</w:t>
      </w:r>
    </w:p>
    <w:p w:rsidR="002C2062" w:rsidRDefault="00EE7DEA">
      <w:pPr>
        <w:tabs>
          <w:tab w:val="right" w:pos="7988"/>
        </w:tabs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第六章  </w:t>
      </w:r>
      <w:r w:rsidR="00381B6D">
        <w:rPr>
          <w:rFonts w:ascii="仿宋" w:eastAsia="仿宋" w:hAnsi="仿宋" w:cs="宋体" w:hint="eastAsia"/>
          <w:sz w:val="28"/>
          <w:szCs w:val="28"/>
        </w:rPr>
        <w:t>依法行使权利与履行义务</w:t>
      </w:r>
      <w:r>
        <w:rPr>
          <w:rFonts w:ascii="仿宋" w:eastAsia="仿宋" w:hAnsi="仿宋" w:cs="宋体" w:hint="eastAsia"/>
          <w:sz w:val="28"/>
          <w:szCs w:val="28"/>
        </w:rPr>
        <w:t xml:space="preserve">   </w:t>
      </w:r>
      <w:r w:rsidR="00381B6D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9B12F4">
        <w:rPr>
          <w:rFonts w:ascii="仿宋" w:eastAsia="仿宋" w:hAnsi="仿宋" w:cs="宋体" w:hint="eastAsia"/>
          <w:sz w:val="28"/>
          <w:szCs w:val="28"/>
        </w:rPr>
        <w:t>12</w:t>
      </w:r>
      <w:r>
        <w:rPr>
          <w:rFonts w:ascii="仿宋" w:eastAsia="仿宋" w:hAnsi="仿宋" w:cs="宋体" w:hint="eastAsia"/>
          <w:sz w:val="28"/>
          <w:szCs w:val="28"/>
        </w:rPr>
        <w:t>课时</w:t>
      </w:r>
    </w:p>
    <w:p w:rsidR="002C2062" w:rsidRDefault="00EE7DEA">
      <w:pPr>
        <w:widowControl/>
        <w:spacing w:line="500" w:lineRule="exact"/>
        <w:ind w:firstLineChars="200" w:firstLine="562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三、重修对象</w:t>
      </w:r>
    </w:p>
    <w:p w:rsidR="002C2062" w:rsidRPr="00325FFD" w:rsidRDefault="009C3CE5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 w:rsidRPr="009C3CE5">
        <w:rPr>
          <w:rFonts w:ascii="仿宋" w:eastAsia="仿宋" w:hAnsi="仿宋" w:cs="仿宋"/>
          <w:color w:val="000000"/>
          <w:kern w:val="0"/>
          <w:sz w:val="28"/>
          <w:szCs w:val="28"/>
        </w:rPr>
        <w:t>2019级全学程成绩不合格的高职学生（含扩招生）、近2届结业生。</w:t>
      </w:r>
    </w:p>
    <w:p w:rsidR="002C2062" w:rsidRPr="00325FFD" w:rsidRDefault="00EE7DEA">
      <w:pPr>
        <w:widowControl/>
        <w:spacing w:line="500" w:lineRule="exact"/>
        <w:ind w:firstLineChars="200" w:firstLine="562"/>
        <w:rPr>
          <w:rFonts w:ascii="仿宋" w:eastAsia="仿宋" w:hAnsi="仿宋" w:cs="仿宋"/>
          <w:b/>
          <w:color w:val="000000" w:themeColor="text1"/>
          <w:kern w:val="0"/>
          <w:sz w:val="28"/>
          <w:szCs w:val="28"/>
        </w:rPr>
      </w:pPr>
      <w:r w:rsidRPr="00325FFD">
        <w:rPr>
          <w:rFonts w:ascii="仿宋" w:eastAsia="仿宋" w:hAnsi="仿宋" w:cs="仿宋" w:hint="eastAsia"/>
          <w:b/>
          <w:color w:val="000000" w:themeColor="text1"/>
          <w:kern w:val="0"/>
          <w:sz w:val="28"/>
          <w:szCs w:val="28"/>
        </w:rPr>
        <w:t>四、重修及考核目标</w:t>
      </w:r>
    </w:p>
    <w:p w:rsidR="002C2062" w:rsidRDefault="00EE7DEA">
      <w:pPr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达到课程学习目标，考查学生对本课程理论知识的掌握情况以及灵活运用情况。</w:t>
      </w:r>
    </w:p>
    <w:p w:rsidR="002C2062" w:rsidRDefault="00EE7DEA">
      <w:pPr>
        <w:tabs>
          <w:tab w:val="right" w:pos="7988"/>
        </w:tabs>
        <w:spacing w:line="50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五、重修方式和时间安排</w:t>
      </w:r>
    </w:p>
    <w:p w:rsidR="002C2062" w:rsidRDefault="00EE7DEA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（一）重修方式</w:t>
      </w:r>
    </w:p>
    <w:p w:rsidR="002C2062" w:rsidRDefault="00EE7DEA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 由于在外实习学生无法组班重修和跟班重修，</w:t>
      </w:r>
      <w:r w:rsidR="005B0C3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思想道德修养与法律基础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采取线上导读重修的方式。采取学生自学、教师线上辅导、答疑的方式。由各二级学院上报重修学生名册，由马克思主义学院统一汇总。</w:t>
      </w:r>
    </w:p>
    <w:p w:rsidR="002C2062" w:rsidRDefault="00EE7DEA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2.本门课程选择酒泉职业技术学院网络教学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平台超星泛雅学习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平台——“学习通”平台完成重修学习及考试。学生可在手机下载“学习通”APP,以自己的学号注册学习。所有重修学生必须在</w:t>
      </w:r>
      <w:r w:rsidR="009C3C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 w:rsidR="009C3CE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18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日前完成APP登录。</w:t>
      </w:r>
    </w:p>
    <w:p w:rsidR="002C2062" w:rsidRDefault="00EE7DEA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（二）时间安排</w:t>
      </w:r>
    </w:p>
    <w:p w:rsidR="002C2062" w:rsidRDefault="00EE7DEA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1.学习时间：</w:t>
      </w:r>
    </w:p>
    <w:p w:rsidR="002C2062" w:rsidRDefault="009C3CE5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</w:t>
      </w:r>
      <w:r w:rsidR="00EE7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 w:rsidR="00516DF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22</w:t>
      </w:r>
      <w:r w:rsidR="00EE7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日——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</w:t>
      </w:r>
      <w:r w:rsidR="00EE7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月1</w:t>
      </w:r>
      <w:r w:rsidR="00516DF5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7</w:t>
      </w:r>
      <w:r w:rsidR="00EE7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p w:rsidR="002C2062" w:rsidRDefault="00EE7DEA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2.考试时间：</w:t>
      </w:r>
    </w:p>
    <w:p w:rsidR="002C2062" w:rsidRDefault="00A350B9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</w:t>
      </w:r>
      <w:r w:rsidR="00EE7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月18</w:t>
      </w:r>
      <w:r w:rsidR="0057428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-2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</w:t>
      </w:r>
      <w:r w:rsidR="00EE7DEA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p w:rsidR="002C2062" w:rsidRDefault="00EE7DEA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3.学习组织</w:t>
      </w:r>
    </w:p>
    <w:p w:rsidR="002C2062" w:rsidRDefault="00EE7DEA">
      <w:pPr>
        <w:widowControl/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全校</w:t>
      </w:r>
      <w:r w:rsidR="00A350B9" w:rsidRPr="009C3CE5">
        <w:rPr>
          <w:rFonts w:ascii="仿宋" w:eastAsia="仿宋" w:hAnsi="仿宋" w:cs="仿宋"/>
          <w:color w:val="000000"/>
          <w:kern w:val="0"/>
          <w:sz w:val="28"/>
          <w:szCs w:val="28"/>
        </w:rPr>
        <w:t>2019级全学程成绩不合格的高职学生（含扩招生）、近2届结业</w:t>
      </w:r>
      <w:proofErr w:type="gramStart"/>
      <w:r w:rsidR="00A350B9" w:rsidRPr="009C3CE5">
        <w:rPr>
          <w:rFonts w:ascii="仿宋" w:eastAsia="仿宋" w:hAnsi="仿宋" w:cs="仿宋"/>
          <w:color w:val="000000"/>
          <w:kern w:val="0"/>
          <w:sz w:val="28"/>
          <w:szCs w:val="28"/>
        </w:rPr>
        <w:t>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统一组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为“202</w:t>
      </w:r>
      <w:r w:rsidR="00A350B9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年全校《</w:t>
      </w:r>
      <w:r w:rsidR="005B0C3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基础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》重修班”，校内指导老师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为马克思主义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学院思政教研室</w:t>
      </w:r>
      <w:proofErr w:type="gramEnd"/>
      <w:r w:rsidR="005B0C3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屈玉霞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老师（电话：1</w:t>
      </w:r>
      <w:r w:rsidR="005B0C3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8089365626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，QQ；</w:t>
      </w:r>
      <w:r w:rsidR="005B0C36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380728937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）负责全过程督学指导工作。学生可通过扫描以下二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维码加入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班级进行学习。</w:t>
      </w:r>
    </w:p>
    <w:p w:rsidR="002C2062" w:rsidRDefault="00F80894" w:rsidP="00F80894">
      <w:pPr>
        <w:widowControl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noProof/>
          <w:color w:val="000000"/>
          <w:kern w:val="0"/>
          <w:sz w:val="28"/>
          <w:szCs w:val="28"/>
        </w:rPr>
        <w:drawing>
          <wp:inline distT="0" distB="0" distL="0" distR="0">
            <wp:extent cx="4101704" cy="6219825"/>
            <wp:effectExtent l="0" t="0" r="0" b="0"/>
            <wp:docPr id="3" name="图片 3" descr="C:\Users\ADMINI~1.USE\AppData\Local\Temp\WeChat Files\a35708aa60e8895732ed4a4d3632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.USE\AppData\Local\Temp\WeChat Files\a35708aa60e8895732ed4a4d36323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580" cy="621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062" w:rsidRDefault="00EE7DEA">
      <w:pPr>
        <w:spacing w:line="500" w:lineRule="exact"/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六、考核形式、内容与成绩比例</w:t>
      </w:r>
    </w:p>
    <w:p w:rsidR="002C2062" w:rsidRDefault="00EE7DEA">
      <w:pPr>
        <w:spacing w:line="500" w:lineRule="exact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4"/>
        </w:rPr>
        <w:t>（一）形成性考核（</w:t>
      </w:r>
      <w:r w:rsidR="00E400E9">
        <w:rPr>
          <w:rFonts w:ascii="宋体" w:hAnsi="宋体" w:hint="eastAsia"/>
          <w:b/>
          <w:bCs/>
          <w:sz w:val="24"/>
        </w:rPr>
        <w:t>7</w:t>
      </w:r>
      <w:r>
        <w:rPr>
          <w:rFonts w:ascii="宋体" w:hAnsi="宋体"/>
          <w:b/>
          <w:bCs/>
          <w:sz w:val="24"/>
        </w:rPr>
        <w:t>0%</w:t>
      </w:r>
      <w:r>
        <w:rPr>
          <w:rFonts w:ascii="宋体" w:hAnsi="宋体" w:hint="eastAsia"/>
          <w:b/>
          <w:bCs/>
          <w:sz w:val="24"/>
        </w:rPr>
        <w:t>）</w:t>
      </w:r>
    </w:p>
    <w:p w:rsidR="002C2062" w:rsidRDefault="00EE7DEA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线上作业完成质量考核（</w:t>
      </w:r>
      <w:r w:rsidR="00E400E9">
        <w:rPr>
          <w:rFonts w:ascii="仿宋" w:eastAsia="仿宋" w:hAnsi="仿宋" w:cs="宋体" w:hint="eastAsia"/>
          <w:sz w:val="28"/>
          <w:szCs w:val="28"/>
        </w:rPr>
        <w:t>7</w:t>
      </w:r>
      <w:r>
        <w:rPr>
          <w:rFonts w:ascii="仿宋" w:eastAsia="仿宋" w:hAnsi="仿宋" w:cs="宋体" w:hint="eastAsia"/>
          <w:sz w:val="28"/>
          <w:szCs w:val="28"/>
        </w:rPr>
        <w:t>0%）：根据学生完成视频观看和在线测验等完成情况和质量加以评定。</w:t>
      </w:r>
    </w:p>
    <w:p w:rsidR="002C2062" w:rsidRDefault="00EE7DEA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lastRenderedPageBreak/>
        <w:t>(说明：重修学生学习通平台上任务点完成</w:t>
      </w:r>
      <w:r>
        <w:rPr>
          <w:rFonts w:ascii="仿宋" w:eastAsia="仿宋" w:hAnsi="仿宋" w:cs="宋体"/>
          <w:sz w:val="28"/>
          <w:szCs w:val="28"/>
        </w:rPr>
        <w:t>100%才能参加考试</w:t>
      </w:r>
      <w:r>
        <w:rPr>
          <w:rFonts w:ascii="仿宋" w:eastAsia="仿宋" w:hAnsi="仿宋" w:cs="宋体" w:hint="eastAsia"/>
          <w:sz w:val="28"/>
          <w:szCs w:val="28"/>
        </w:rPr>
        <w:t>。线上成绩占</w:t>
      </w:r>
      <w:r w:rsidR="00E400E9">
        <w:rPr>
          <w:rFonts w:ascii="仿宋" w:eastAsia="仿宋" w:hAnsi="仿宋" w:cs="宋体" w:hint="eastAsia"/>
          <w:sz w:val="28"/>
          <w:szCs w:val="28"/>
        </w:rPr>
        <w:t>7</w:t>
      </w:r>
      <w:r>
        <w:rPr>
          <w:rFonts w:ascii="仿宋" w:eastAsia="仿宋" w:hAnsi="仿宋" w:cs="宋体" w:hint="eastAsia"/>
          <w:sz w:val="28"/>
          <w:szCs w:val="28"/>
        </w:rPr>
        <w:t>0%，其中，课程音视频占</w:t>
      </w:r>
      <w:r w:rsidR="00E400E9"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仿宋" w:eastAsia="仿宋" w:hAnsi="仿宋" w:cs="宋体" w:hint="eastAsia"/>
          <w:sz w:val="28"/>
          <w:szCs w:val="28"/>
        </w:rPr>
        <w:t>0%，章节测验占</w:t>
      </w:r>
      <w:r w:rsidR="00F2069C"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0%)</w:t>
      </w:r>
    </w:p>
    <w:p w:rsidR="002C2062" w:rsidRDefault="00EE7DEA">
      <w:pPr>
        <w:spacing w:line="500" w:lineRule="exact"/>
        <w:ind w:firstLineChars="147" w:firstLine="354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（二）期末考核（</w:t>
      </w:r>
      <w:r w:rsidR="00E400E9">
        <w:rPr>
          <w:rFonts w:ascii="宋体" w:hAnsi="宋体" w:hint="eastAsia"/>
          <w:b/>
          <w:sz w:val="24"/>
        </w:rPr>
        <w:t>3</w:t>
      </w:r>
      <w:r>
        <w:rPr>
          <w:rFonts w:ascii="宋体" w:hAnsi="宋体"/>
          <w:b/>
          <w:sz w:val="24"/>
        </w:rPr>
        <w:t>0%</w:t>
      </w:r>
      <w:r>
        <w:rPr>
          <w:rFonts w:ascii="宋体" w:hAnsi="宋体" w:hint="eastAsia"/>
          <w:b/>
          <w:sz w:val="24"/>
        </w:rPr>
        <w:t>）</w:t>
      </w:r>
    </w:p>
    <w:p w:rsidR="002C2062" w:rsidRDefault="00EE7DEA">
      <w:pPr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无纸化形式，在学习通平台进行，机试。考试时间90分钟。</w:t>
      </w:r>
    </w:p>
    <w:p w:rsidR="002C2062" w:rsidRDefault="00EE7DEA">
      <w:pPr>
        <w:spacing w:line="520" w:lineRule="exact"/>
        <w:ind w:left="63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七、命题阅卷与成绩登记</w:t>
      </w:r>
    </w:p>
    <w:p w:rsidR="002C2062" w:rsidRDefault="00EE7DEA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由思政教研室</w:t>
      </w:r>
      <w:proofErr w:type="gramEnd"/>
      <w:r>
        <w:rPr>
          <w:rFonts w:ascii="仿宋" w:eastAsia="仿宋" w:hAnsi="仿宋" w:hint="eastAsia"/>
          <w:sz w:val="28"/>
          <w:szCs w:val="28"/>
        </w:rPr>
        <w:t>命题，系统自动阅卷，由校内指导教师负责向马克思主义学院提交成绩册。</w:t>
      </w:r>
    </w:p>
    <w:p w:rsidR="002C2062" w:rsidRDefault="00EE7DEA">
      <w:pPr>
        <w:spacing w:line="520" w:lineRule="exact"/>
        <w:ind w:left="63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八、注意事项</w:t>
      </w:r>
    </w:p>
    <w:p w:rsidR="002C2062" w:rsidRDefault="00EE7DEA">
      <w:pPr>
        <w:spacing w:line="5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线上学习时间可控，地点灵活，资源丰富，学生要端正学习态度，珍惜学习机会，诚信学习，自觉杜绝第三方软件作弊行为，营造风清气劲的网络学习环境，同时管好个人账号以及密码，以免被他人利用。网络课程平台将通过技术手段排查课程学习记录，一经发现</w:t>
      </w:r>
      <w:proofErr w:type="gramStart"/>
      <w:r>
        <w:rPr>
          <w:rFonts w:ascii="仿宋" w:eastAsia="仿宋" w:hAnsi="仿宋" w:hint="eastAsia"/>
          <w:sz w:val="28"/>
          <w:szCs w:val="28"/>
        </w:rPr>
        <w:t>有刷课或</w:t>
      </w:r>
      <w:proofErr w:type="gramEnd"/>
      <w:r>
        <w:rPr>
          <w:rFonts w:ascii="仿宋" w:eastAsia="仿宋" w:hAnsi="仿宋" w:hint="eastAsia"/>
          <w:sz w:val="28"/>
          <w:szCs w:val="28"/>
        </w:rPr>
        <w:t>代考等行为，将进行全校通报，考试成绩将以零分记录。</w:t>
      </w:r>
    </w:p>
    <w:p w:rsidR="002C2062" w:rsidRDefault="002C2062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2C2062" w:rsidRDefault="00EE7DEA">
      <w:pPr>
        <w:spacing w:line="500" w:lineRule="exact"/>
        <w:ind w:firstLineChars="1550" w:firstLine="434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思政教研室</w:t>
      </w:r>
      <w:proofErr w:type="gramEnd"/>
    </w:p>
    <w:p w:rsidR="002C2062" w:rsidRDefault="00EE7DEA">
      <w:pPr>
        <w:widowControl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                                202</w:t>
      </w:r>
      <w:r w:rsidR="00F80894">
        <w:rPr>
          <w:rFonts w:ascii="仿宋" w:eastAsia="仿宋" w:hAnsi="仿宋" w:cs="宋体" w:hint="eastAsia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F80894">
        <w:rPr>
          <w:rFonts w:ascii="仿宋" w:eastAsia="仿宋" w:hAnsi="仿宋" w:cs="宋体" w:hint="eastAsia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F80894">
        <w:rPr>
          <w:rFonts w:ascii="仿宋" w:eastAsia="仿宋" w:hAnsi="仿宋" w:cs="宋体" w:hint="eastAsia"/>
          <w:sz w:val="28"/>
          <w:szCs w:val="28"/>
        </w:rPr>
        <w:t>18</w:t>
      </w:r>
      <w:bookmarkStart w:id="0" w:name="_GoBack"/>
      <w:bookmarkEnd w:id="0"/>
      <w:r>
        <w:rPr>
          <w:rFonts w:ascii="仿宋" w:eastAsia="仿宋" w:hAnsi="仿宋" w:cs="宋体" w:hint="eastAsia"/>
          <w:sz w:val="28"/>
          <w:szCs w:val="28"/>
        </w:rPr>
        <w:t>日</w:t>
      </w:r>
    </w:p>
    <w:p w:rsidR="002C2062" w:rsidRDefault="002C2062">
      <w:pPr>
        <w:rPr>
          <w:sz w:val="28"/>
          <w:szCs w:val="28"/>
        </w:rPr>
      </w:pPr>
    </w:p>
    <w:sectPr w:rsidR="002C2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0134C"/>
    <w:rsid w:val="000A1BC8"/>
    <w:rsid w:val="000C442D"/>
    <w:rsid w:val="002C2062"/>
    <w:rsid w:val="00325FFD"/>
    <w:rsid w:val="00381B6D"/>
    <w:rsid w:val="00440AF4"/>
    <w:rsid w:val="004D481C"/>
    <w:rsid w:val="00516DF5"/>
    <w:rsid w:val="0057428E"/>
    <w:rsid w:val="005B0C36"/>
    <w:rsid w:val="00637EF5"/>
    <w:rsid w:val="007109A6"/>
    <w:rsid w:val="0089070E"/>
    <w:rsid w:val="009B12F4"/>
    <w:rsid w:val="009C3CE5"/>
    <w:rsid w:val="009D16C0"/>
    <w:rsid w:val="00A23792"/>
    <w:rsid w:val="00A350B9"/>
    <w:rsid w:val="00E400E9"/>
    <w:rsid w:val="00E470F4"/>
    <w:rsid w:val="00EE7DEA"/>
    <w:rsid w:val="00F2069C"/>
    <w:rsid w:val="00F80894"/>
    <w:rsid w:val="39377ED6"/>
    <w:rsid w:val="3B7A67B1"/>
    <w:rsid w:val="4660134C"/>
    <w:rsid w:val="56F202D2"/>
    <w:rsid w:val="6921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B0C36"/>
    <w:rPr>
      <w:sz w:val="18"/>
      <w:szCs w:val="18"/>
    </w:rPr>
  </w:style>
  <w:style w:type="character" w:customStyle="1" w:styleId="Char">
    <w:name w:val="批注框文本 Char"/>
    <w:basedOn w:val="a0"/>
    <w:link w:val="a3"/>
    <w:rsid w:val="005B0C3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5B0C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B0C36"/>
    <w:rPr>
      <w:sz w:val="18"/>
      <w:szCs w:val="18"/>
    </w:rPr>
  </w:style>
  <w:style w:type="character" w:customStyle="1" w:styleId="Char">
    <w:name w:val="批注框文本 Char"/>
    <w:basedOn w:val="a0"/>
    <w:link w:val="a3"/>
    <w:rsid w:val="005B0C3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List Paragraph"/>
    <w:basedOn w:val="a"/>
    <w:uiPriority w:val="99"/>
    <w:unhideWhenUsed/>
    <w:rsid w:val="005B0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239</Words>
  <Characters>1365</Characters>
  <Application>Microsoft Office Word</Application>
  <DocSecurity>0</DocSecurity>
  <Lines>11</Lines>
  <Paragraphs>3</Paragraphs>
  <ScaleCrop>false</ScaleCrop>
  <Company>china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屈玉霞</cp:lastModifiedBy>
  <cp:revision>35</cp:revision>
  <dcterms:created xsi:type="dcterms:W3CDTF">2021-10-23T08:35:00Z</dcterms:created>
  <dcterms:modified xsi:type="dcterms:W3CDTF">2022-03-18T16:08:00Z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E3239754DAB44B90AD85B193E4172317</vt:lpwstr>
  </property>
</Properties>
</file>